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Инструкция по установке </w:t>
      </w:r>
    </w:p>
    <w:p w:rsidR="00000000" w:rsidDel="00000000" w:rsidP="00000000" w:rsidRDefault="00000000" w:rsidRPr="00000000" w14:paraId="0000000F">
      <w:pPr>
        <w:spacing w:after="120" w:lineRule="auto"/>
        <w:jc w:val="center"/>
        <w:rPr>
          <w:sz w:val="21"/>
          <w:szCs w:val="21"/>
          <w:highlight w:val="white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П</w:t>
      </w:r>
      <w:r w:rsidDel="00000000" w:rsidR="00000000" w:rsidRPr="00000000">
        <w:rPr>
          <w:sz w:val="28"/>
          <w:szCs w:val="28"/>
          <w:rtl w:val="0"/>
        </w:rPr>
        <w:t xml:space="preserve">К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«Реворус»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lineRule="auto"/>
        <w:jc w:val="center"/>
        <w:rPr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lineRule="auto"/>
        <w:jc w:val="center"/>
        <w:rPr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lineRule="auto"/>
        <w:jc w:val="center"/>
        <w:rPr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2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20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20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1"/>
        <w:spacing w:before="0" w:lineRule="auto"/>
        <w:jc w:val="both"/>
        <w:rPr>
          <w:sz w:val="24"/>
          <w:szCs w:val="24"/>
        </w:rPr>
      </w:pPr>
      <w:bookmarkStart w:colFirst="0" w:colLast="0" w:name="_6azvk1jd91d4" w:id="0"/>
      <w:bookmarkEnd w:id="0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Аннотация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20" w:lineRule="auto"/>
        <w:jc w:val="both"/>
        <w:rPr>
          <w:b w:val="0"/>
          <w:bCs w:val="0"/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Настоящий документ содержит информацию, необходимую для установки программного обеспечения «Реворус» (далее – ПО), которое представляет </w:t>
      </w: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собой интегрированное решение для радиологических и хирургических отделений с системой визуализации и анализа медицинских изображений.</w:t>
      </w:r>
    </w:p>
    <w:p w:rsidR="00000000" w:rsidDel="00000000" w:rsidP="00000000" w:rsidRDefault="00000000" w:rsidRPr="00000000" w14:paraId="00000018">
      <w:pPr>
        <w:spacing w:after="120" w:lineRule="auto"/>
        <w:jc w:val="both"/>
        <w:rPr>
          <w:b w:val="0"/>
          <w:bC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20" w:lineRule="auto"/>
        <w:jc w:val="both"/>
        <w:rPr>
          <w:b w:val="0"/>
          <w:bC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2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2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20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20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1"/>
        <w:spacing w:before="0" w:lineRule="auto"/>
        <w:jc w:val="both"/>
        <w:rPr>
          <w:b w:val="1"/>
          <w:bCs w:val="1"/>
          <w:sz w:val="28"/>
          <w:szCs w:val="28"/>
        </w:rPr>
      </w:pPr>
      <w:bookmarkStart w:colFirst="0" w:colLast="0" w:name="_7asv6fkyp7qn" w:id="1"/>
      <w:bookmarkEnd w:id="1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Содержание документа</w:t>
      </w:r>
    </w:p>
    <w:p w:rsidR="00000000" w:rsidDel="00000000" w:rsidP="00000000" w:rsidRDefault="00000000" w:rsidRPr="00000000" w14:paraId="0000001F">
      <w:pPr>
        <w:spacing w:after="120" w:lineRule="auto"/>
        <w:jc w:val="both"/>
        <w:rPr/>
      </w:pPr>
      <w:r w:rsidDel="00000000" w:rsidR="00000000" w:rsidRPr="00000000">
        <w:rPr>
          <w:rtl w:val="0"/>
        </w:rPr>
      </w:r>
    </w:p>
    <w:sdt>
      <w:sdtPr>
        <w:id w:val="1483882797"/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20">
          <w:pPr>
            <w:widowControl w:val="0"/>
            <w:tabs>
              <w:tab w:val="right" w:leader="dot" w:pos="12000"/>
            </w:tabs>
            <w:spacing w:after="0" w:before="60" w:line="240" w:lineRule="auto"/>
            <w:jc w:val="left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\t "Heading 1,1,Heading 2,2,Heading 3,3,Heading 4,4,Heading 5,5,Heading 6,6,"</w:instrText>
            <w:fldChar w:fldCharType="separate"/>
          </w:r>
          <w:hyperlink w:anchor="_6azvk1jd91d4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Аннотация</w:t>
              <w:tab/>
              <w:t xml:space="preserve">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1">
          <w:pPr>
            <w:widowControl w:val="0"/>
            <w:tabs>
              <w:tab w:val="right" w:leader="dot" w:pos="12000"/>
            </w:tabs>
            <w:spacing w:after="0" w:before="60" w:line="240" w:lineRule="auto"/>
            <w:jc w:val="left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7asv6fkyp7qn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Содержание документа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2">
          <w:pPr>
            <w:widowControl w:val="0"/>
            <w:tabs>
              <w:tab w:val="right" w:leader="dot" w:pos="12000"/>
            </w:tabs>
            <w:spacing w:after="0" w:before="60" w:line="240" w:lineRule="auto"/>
            <w:jc w:val="left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dvl2sccvhzld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Системные требования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3">
          <w:pPr>
            <w:widowControl w:val="0"/>
            <w:tabs>
              <w:tab w:val="right" w:leader="dot" w:pos="12000"/>
            </w:tabs>
            <w:spacing w:after="0" w:before="60" w:line="240" w:lineRule="auto"/>
            <w:jc w:val="left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91iq87xx0qhn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Процесс запуска ПО</w:t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4">
          <w:pPr>
            <w:widowControl w:val="0"/>
            <w:tabs>
              <w:tab w:val="right" w:leader="dot" w:pos="12000"/>
            </w:tabs>
            <w:spacing w:after="0" w:before="60" w:line="240" w:lineRule="auto"/>
            <w:jc w:val="left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e42uovz4hwnc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Контакты</w:t>
              <w:tab/>
              <w:t xml:space="preserve">7</w:t>
            </w:r>
          </w:hyperlink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25">
      <w:pPr>
        <w:spacing w:after="12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120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120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1"/>
        <w:spacing w:before="0" w:lineRule="auto"/>
        <w:jc w:val="both"/>
        <w:rPr>
          <w:b w:val="1"/>
          <w:bCs w:val="1"/>
          <w:sz w:val="28"/>
          <w:szCs w:val="28"/>
        </w:rPr>
      </w:pPr>
      <w:bookmarkStart w:colFirst="0" w:colLast="0" w:name="_dvl2sccvhzld" w:id="2"/>
      <w:bookmarkEnd w:id="2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1. Системные требования</w:t>
      </w:r>
    </w:p>
    <w:p w:rsidR="00000000" w:rsidDel="00000000" w:rsidP="00000000" w:rsidRDefault="00000000" w:rsidRPr="00000000" w14:paraId="00000029">
      <w:pPr>
        <w:spacing w:after="120" w:lineRule="auto"/>
        <w:jc w:val="both"/>
        <w:rPr>
          <w:b w:val="0"/>
          <w:bCs w:val="0"/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Минимальные системные требования к реализации ПО следующие: 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after="120" w:lineRule="auto"/>
        <w:ind w:left="566.9291338582675" w:firstLine="0"/>
        <w:jc w:val="both"/>
        <w:rPr>
          <w:b w:val="0"/>
          <w:bCs w:val="0"/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Операционная система: Windows, Linux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after="120" w:lineRule="auto"/>
        <w:ind w:left="566.9291338582675" w:firstLine="0"/>
        <w:jc w:val="both"/>
        <w:rPr>
          <w:b w:val="0"/>
          <w:bCs w:val="0"/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Оперативная память: 32 ГБ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after="120" w:lineRule="auto"/>
        <w:ind w:left="566.9291338582675" w:firstLine="0"/>
        <w:jc w:val="both"/>
        <w:rPr>
          <w:b w:val="0"/>
          <w:bCs w:val="0"/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Процессор: Intel Core i9-12900H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after="120" w:lineRule="auto"/>
        <w:ind w:left="566.9291338582675" w:firstLine="0"/>
        <w:jc w:val="both"/>
        <w:rPr>
          <w:b w:val="0"/>
          <w:bCs w:val="0"/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Скорость локальной сети: не менее 100 Мбит/сек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after="120" w:lineRule="auto"/>
        <w:ind w:left="566.9291338582675" w:firstLine="0"/>
        <w:jc w:val="both"/>
        <w:rPr>
          <w:b w:val="0"/>
          <w:bCs w:val="0"/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Видеокарта: Поддержка DirectX 11.1, Размер памяти&gt;= 2 ГБ. Например: NVIDIA Quadro T400 4GB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after="120" w:lineRule="auto"/>
        <w:ind w:left="566.9291338582675" w:firstLine="0"/>
        <w:jc w:val="both"/>
        <w:rPr>
          <w:b w:val="0"/>
          <w:bCs w:val="0"/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Разрешение экрана: 1280 x 1024</w:t>
      </w:r>
    </w:p>
    <w:p w:rsidR="00000000" w:rsidDel="00000000" w:rsidP="00000000" w:rsidRDefault="00000000" w:rsidRPr="00000000" w14:paraId="00000030">
      <w:pPr>
        <w:spacing w:after="120" w:lineRule="auto"/>
        <w:ind w:left="0" w:firstLine="0"/>
        <w:jc w:val="both"/>
        <w:rPr>
          <w:b w:val="0"/>
          <w:bCs w:val="0"/>
          <w:sz w:val="24"/>
          <w:szCs w:val="24"/>
          <w:shd w:fill="fff2c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1"/>
        <w:spacing w:after="0" w:before="0" w:lineRule="auto"/>
        <w:jc w:val="both"/>
        <w:rPr>
          <w:b w:val="1"/>
          <w:bCs w:val="1"/>
          <w:sz w:val="28"/>
          <w:szCs w:val="28"/>
        </w:rPr>
      </w:pPr>
      <w:bookmarkStart w:colFirst="0" w:colLast="0" w:name="_91iq87xx0qhn" w:id="3"/>
      <w:bookmarkEnd w:id="3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2. Процесс </w:t>
      </w:r>
      <w:r w:rsidDel="00000000" w:rsidR="00000000" w:rsidRPr="00000000">
        <w:rPr>
          <w:sz w:val="28"/>
          <w:szCs w:val="28"/>
          <w:rtl w:val="0"/>
        </w:rPr>
        <w:t xml:space="preserve">запуска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ПО</w:t>
      </w:r>
    </w:p>
    <w:p w:rsidR="00000000" w:rsidDel="00000000" w:rsidP="00000000" w:rsidRDefault="00000000" w:rsidRPr="00000000" w14:paraId="00000035">
      <w:pPr>
        <w:spacing w:after="0" w:lineRule="auto"/>
        <w:ind w:left="0" w:firstLine="0"/>
        <w:rPr>
          <w:b w:val="0"/>
          <w:bCs w:val="0"/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1. Запустите установочный пакет программного обеспечения.</w:t>
      </w:r>
    </w:p>
    <w:p w:rsidR="00000000" w:rsidDel="00000000" w:rsidP="00000000" w:rsidRDefault="00000000" w:rsidRPr="00000000" w14:paraId="00000036">
      <w:pPr>
        <w:spacing w:after="0" w:lineRule="auto"/>
        <w:ind w:left="0" w:firstLine="0"/>
        <w:rPr>
          <w:b w:val="0"/>
          <w:bCs w:val="0"/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2. Следуйте инструкциям на экране мастера установки.</w:t>
      </w:r>
    </w:p>
    <w:p w:rsidR="00000000" w:rsidDel="00000000" w:rsidP="00000000" w:rsidRDefault="00000000" w:rsidRPr="00000000" w14:paraId="00000037">
      <w:pPr>
        <w:spacing w:after="0" w:lineRule="auto"/>
        <w:ind w:left="0" w:firstLine="0"/>
        <w:rPr>
          <w:b w:val="0"/>
          <w:bCs w:val="0"/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3. После завершения процесса установки программное обеспечение будет готово к использованию.</w:t>
      </w:r>
    </w:p>
    <w:p w:rsidR="00000000" w:rsidDel="00000000" w:rsidP="00000000" w:rsidRDefault="00000000" w:rsidRPr="00000000" w14:paraId="00000038">
      <w:pPr>
        <w:spacing w:after="0" w:lineRule="auto"/>
        <w:ind w:left="0" w:firstLine="0"/>
        <w:rPr>
          <w:b w:val="0"/>
          <w:bCs w:val="0"/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4. Для авторизации в системе введите имя пользователя и текущий пароль, затем нажмите «Вход».</w:t>
      </w:r>
    </w:p>
    <w:p w:rsidR="00000000" w:rsidDel="00000000" w:rsidP="00000000" w:rsidRDefault="00000000" w:rsidRPr="00000000" w14:paraId="00000039">
      <w:pPr>
        <w:spacing w:after="0" w:lineRule="auto"/>
        <w:ind w:left="0" w:firstLine="0"/>
        <w:rPr>
          <w:b w:val="0"/>
          <w:bC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Для смены пароля:</w:t>
      </w:r>
    </w:p>
    <w:p w:rsidR="00000000" w:rsidDel="00000000" w:rsidP="00000000" w:rsidRDefault="00000000" w:rsidRPr="00000000" w14:paraId="0000003C">
      <w:pPr>
        <w:spacing w:after="0" w:lineRule="auto"/>
        <w:ind w:left="0" w:firstLine="0"/>
        <w:rPr>
          <w:b w:val="0"/>
          <w:bCs w:val="0"/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1. Инициируйте смену пароля.</w:t>
      </w:r>
    </w:p>
    <w:p w:rsidR="00000000" w:rsidDel="00000000" w:rsidP="00000000" w:rsidRDefault="00000000" w:rsidRPr="00000000" w14:paraId="0000003D">
      <w:pPr>
        <w:spacing w:after="0" w:lineRule="auto"/>
        <w:ind w:left="0" w:firstLine="0"/>
        <w:rPr>
          <w:b w:val="0"/>
          <w:bCs w:val="0"/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2. В диалоговом окне входа в систему нажмите кнопку «...» справа от кнопки «Вход».</w:t>
      </w:r>
    </w:p>
    <w:p w:rsidR="00000000" w:rsidDel="00000000" w:rsidP="00000000" w:rsidRDefault="00000000" w:rsidRPr="00000000" w14:paraId="0000003E">
      <w:pPr>
        <w:spacing w:after="0" w:lineRule="auto"/>
        <w:ind w:left="0" w:firstLine="0"/>
        <w:rPr>
          <w:b w:val="0"/>
          <w:bCs w:val="0"/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3. В появившемся меню выберите пункт «Сменить пароль».</w:t>
      </w:r>
    </w:p>
    <w:p w:rsidR="00000000" w:rsidDel="00000000" w:rsidP="00000000" w:rsidRDefault="00000000" w:rsidRPr="00000000" w14:paraId="0000003F">
      <w:pPr>
        <w:spacing w:after="0" w:lineRule="auto"/>
        <w:ind w:left="0" w:firstLine="0"/>
        <w:rPr>
          <w:b w:val="0"/>
          <w:bCs w:val="0"/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4. После этого откроется страница входа на сервер аутентификации.</w:t>
      </w:r>
    </w:p>
    <w:p w:rsidR="00000000" w:rsidDel="00000000" w:rsidP="00000000" w:rsidRDefault="00000000" w:rsidRPr="00000000" w14:paraId="00000040">
      <w:pPr>
        <w:spacing w:after="0" w:lineRule="auto"/>
        <w:ind w:left="0" w:firstLine="0"/>
        <w:rPr>
          <w:b w:val="0"/>
          <w:bCs w:val="0"/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5. Авторизуйтесь на сервере аутентификации.</w:t>
      </w:r>
    </w:p>
    <w:p w:rsidR="00000000" w:rsidDel="00000000" w:rsidP="00000000" w:rsidRDefault="00000000" w:rsidRPr="00000000" w14:paraId="00000041">
      <w:pPr>
        <w:spacing w:after="0" w:lineRule="auto"/>
        <w:ind w:left="0" w:firstLine="0"/>
        <w:rPr>
          <w:b w:val="0"/>
          <w:bCs w:val="0"/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6. Введите свое имя пользователя и текущий пароль.</w:t>
      </w:r>
    </w:p>
    <w:p w:rsidR="00000000" w:rsidDel="00000000" w:rsidP="00000000" w:rsidRDefault="00000000" w:rsidRPr="00000000" w14:paraId="00000042">
      <w:pPr>
        <w:spacing w:after="0" w:lineRule="auto"/>
        <w:ind w:left="0" w:firstLine="0"/>
        <w:rPr>
          <w:b w:val="0"/>
          <w:bCs w:val="0"/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7. Нажмите кнопку «Вход».</w:t>
      </w:r>
    </w:p>
    <w:p w:rsidR="00000000" w:rsidDel="00000000" w:rsidP="00000000" w:rsidRDefault="00000000" w:rsidRPr="00000000" w14:paraId="00000043">
      <w:pPr>
        <w:spacing w:after="0" w:lineRule="auto"/>
        <w:ind w:left="0" w:firstLine="0"/>
        <w:rPr>
          <w:b w:val="0"/>
          <w:bCs w:val="0"/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8. После успешной авторизации откроется страница управления пользователями/группами/ролями.</w:t>
      </w:r>
    </w:p>
    <w:p w:rsidR="00000000" w:rsidDel="00000000" w:rsidP="00000000" w:rsidRDefault="00000000" w:rsidRPr="00000000" w14:paraId="00000044">
      <w:pPr>
        <w:spacing w:after="0" w:lineRule="auto"/>
        <w:ind w:left="0" w:firstLine="0"/>
        <w:rPr>
          <w:b w:val="0"/>
          <w:bCs w:val="0"/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9. Перейдите в диалоговое окно смены пароля.</w:t>
      </w:r>
    </w:p>
    <w:p w:rsidR="00000000" w:rsidDel="00000000" w:rsidP="00000000" w:rsidRDefault="00000000" w:rsidRPr="00000000" w14:paraId="00000045">
      <w:pPr>
        <w:spacing w:after="0" w:lineRule="auto"/>
        <w:ind w:left="0" w:firstLine="0"/>
        <w:rPr>
          <w:b w:val="0"/>
          <w:bCs w:val="0"/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10. На странице управления нажмите кнопку «Сменить пароль».</w:t>
      </w:r>
    </w:p>
    <w:p w:rsidR="00000000" w:rsidDel="00000000" w:rsidP="00000000" w:rsidRDefault="00000000" w:rsidRPr="00000000" w14:paraId="00000046">
      <w:pPr>
        <w:spacing w:after="0" w:lineRule="auto"/>
        <w:ind w:left="0" w:firstLine="0"/>
        <w:rPr>
          <w:b w:val="0"/>
          <w:bCs w:val="0"/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11. Задайте новый пароль.</w:t>
      </w:r>
    </w:p>
    <w:p w:rsidR="00000000" w:rsidDel="00000000" w:rsidP="00000000" w:rsidRDefault="00000000" w:rsidRPr="00000000" w14:paraId="00000047">
      <w:pPr>
        <w:spacing w:after="0" w:lineRule="auto"/>
        <w:ind w:left="0" w:firstLine="0"/>
        <w:rPr>
          <w:b w:val="0"/>
          <w:bCs w:val="0"/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12. Повторно введите новый пароль для подтверждения.</w:t>
      </w:r>
    </w:p>
    <w:p w:rsidR="00000000" w:rsidDel="00000000" w:rsidP="00000000" w:rsidRDefault="00000000" w:rsidRPr="00000000" w14:paraId="00000048">
      <w:pPr>
        <w:spacing w:after="0" w:lineRule="auto"/>
        <w:ind w:left="0" w:firstLine="0"/>
        <w:rPr>
          <w:b w:val="0"/>
          <w:bCs w:val="0"/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13. Нажмите кнопку «OK», чтобы сохранить новый пароль.</w:t>
      </w:r>
    </w:p>
    <w:p w:rsidR="00000000" w:rsidDel="00000000" w:rsidP="00000000" w:rsidRDefault="00000000" w:rsidRPr="00000000" w14:paraId="00000049">
      <w:pPr>
        <w:spacing w:after="0" w:lineRule="auto"/>
        <w:ind w:left="0" w:firstLine="0"/>
        <w:rPr>
          <w:b w:val="0"/>
          <w:bCs w:val="0"/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14. Завершите сеанс.</w:t>
      </w:r>
    </w:p>
    <w:p w:rsidR="00000000" w:rsidDel="00000000" w:rsidP="00000000" w:rsidRDefault="00000000" w:rsidRPr="00000000" w14:paraId="0000004A">
      <w:pPr>
        <w:spacing w:after="0" w:lineRule="auto"/>
        <w:ind w:left="0" w:firstLine="0"/>
        <w:rPr>
          <w:b w:val="0"/>
          <w:bC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Требования к паролю</w:t>
      </w:r>
    </w:p>
    <w:p w:rsidR="00000000" w:rsidDel="00000000" w:rsidP="00000000" w:rsidRDefault="00000000" w:rsidRPr="00000000" w14:paraId="0000004C">
      <w:pPr>
        <w:spacing w:after="0" w:lineRule="auto"/>
        <w:ind w:left="0" w:firstLine="0"/>
        <w:rPr>
          <w:b w:val="0"/>
          <w:bCs w:val="0"/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Допустимые символы:</w:t>
      </w:r>
    </w:p>
    <w:p w:rsidR="00000000" w:rsidDel="00000000" w:rsidP="00000000" w:rsidRDefault="00000000" w:rsidRPr="00000000" w14:paraId="0000004D">
      <w:pPr>
        <w:numPr>
          <w:ilvl w:val="0"/>
          <w:numId w:val="4"/>
        </w:numPr>
        <w:spacing w:after="0" w:lineRule="auto"/>
        <w:ind w:left="566.9291338582675" w:firstLine="0"/>
        <w:rPr>
          <w:b w:val="0"/>
          <w:bCs w:val="0"/>
          <w:sz w:val="24"/>
          <w:szCs w:val="24"/>
          <w:u w:val="none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Прописные и строчные латинские буквы.</w:t>
      </w:r>
    </w:p>
    <w:p w:rsidR="00000000" w:rsidDel="00000000" w:rsidP="00000000" w:rsidRDefault="00000000" w:rsidRPr="00000000" w14:paraId="0000004E">
      <w:pPr>
        <w:numPr>
          <w:ilvl w:val="0"/>
          <w:numId w:val="4"/>
        </w:numPr>
        <w:spacing w:after="0" w:lineRule="auto"/>
        <w:ind w:left="566.9291338582675" w:firstLine="0"/>
        <w:rPr>
          <w:b w:val="0"/>
          <w:bCs w:val="0"/>
          <w:sz w:val="24"/>
          <w:szCs w:val="24"/>
          <w:u w:val="none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Цифры от 0 до 9.</w:t>
      </w:r>
    </w:p>
    <w:p w:rsidR="00000000" w:rsidDel="00000000" w:rsidP="00000000" w:rsidRDefault="00000000" w:rsidRPr="00000000" w14:paraId="0000004F">
      <w:pPr>
        <w:numPr>
          <w:ilvl w:val="0"/>
          <w:numId w:val="4"/>
        </w:numPr>
        <w:spacing w:after="0" w:lineRule="auto"/>
        <w:ind w:left="566.9291338582675" w:firstLine="0"/>
        <w:rPr>
          <w:b w:val="0"/>
          <w:bCs w:val="0"/>
          <w:sz w:val="24"/>
          <w:szCs w:val="24"/>
          <w:u w:val="none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Символы Юникода.</w:t>
      </w:r>
    </w:p>
    <w:p w:rsidR="00000000" w:rsidDel="00000000" w:rsidP="00000000" w:rsidRDefault="00000000" w:rsidRPr="00000000" w14:paraId="00000050">
      <w:pPr>
        <w:numPr>
          <w:ilvl w:val="0"/>
          <w:numId w:val="4"/>
        </w:numPr>
        <w:spacing w:after="0" w:lineRule="auto"/>
        <w:ind w:left="566.9291338582675" w:firstLine="0"/>
        <w:rPr>
          <w:b w:val="0"/>
          <w:bCs w:val="0"/>
          <w:sz w:val="24"/>
          <w:szCs w:val="24"/>
          <w:u w:val="none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Следующие специальные символы: ! @ # $ % ^ &amp; * ( ) _ + | ~ - = \ { } [ ] : " ; ' &lt; &gt; ? , . /</w:t>
      </w:r>
    </w:p>
    <w:p w:rsidR="00000000" w:rsidDel="00000000" w:rsidP="00000000" w:rsidRDefault="00000000" w:rsidRPr="00000000" w14:paraId="00000051">
      <w:pPr>
        <w:spacing w:after="0" w:lineRule="auto"/>
        <w:ind w:left="0" w:firstLine="0"/>
        <w:rPr>
          <w:b w:val="0"/>
          <w:bC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Rule="auto"/>
        <w:ind w:left="0" w:firstLine="0"/>
        <w:rPr>
          <w:b w:val="0"/>
          <w:bCs w:val="0"/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Длина и сложность:</w:t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spacing w:after="0" w:lineRule="auto"/>
        <w:ind w:left="566.9291338582675" w:firstLine="0"/>
        <w:rPr>
          <w:b w:val="0"/>
          <w:bCs w:val="0"/>
          <w:sz w:val="24"/>
          <w:szCs w:val="24"/>
          <w:u w:val="none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Минимальное количество символов и сложность пароля варьируются в зависимости от конфигураций.</w:t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spacing w:after="0" w:lineRule="auto"/>
        <w:ind w:left="566.9291338582675" w:firstLine="0"/>
        <w:rPr>
          <w:b w:val="0"/>
          <w:bCs w:val="0"/>
          <w:sz w:val="24"/>
          <w:szCs w:val="24"/>
          <w:u w:val="none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По умолчанию длина пароля составляет от 8 до 64 символов.</w:t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spacing w:after="0" w:lineRule="auto"/>
        <w:ind w:left="566.9291338582675" w:firstLine="0"/>
        <w:rPr>
          <w:b w:val="0"/>
          <w:bCs w:val="0"/>
          <w:sz w:val="24"/>
          <w:szCs w:val="24"/>
          <w:u w:val="none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Риск взлома пароля увеличивается с каждым отсутствующим символом, если их меньше 8.</w:t>
      </w:r>
    </w:p>
    <w:p w:rsidR="00000000" w:rsidDel="00000000" w:rsidP="00000000" w:rsidRDefault="00000000" w:rsidRPr="00000000" w14:paraId="00000056">
      <w:pPr>
        <w:spacing w:after="0" w:lineRule="auto"/>
        <w:ind w:left="0" w:firstLine="0"/>
        <w:rPr>
          <w:b w:val="0"/>
          <w:bC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Rule="auto"/>
        <w:ind w:left="0" w:firstLine="0"/>
        <w:rPr>
          <w:b w:val="0"/>
          <w:bCs w:val="0"/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Рекомендации по безопасности:</w:t>
      </w:r>
    </w:p>
    <w:p w:rsidR="00000000" w:rsidDel="00000000" w:rsidP="00000000" w:rsidRDefault="00000000" w:rsidRPr="00000000" w14:paraId="00000058">
      <w:pPr>
        <w:numPr>
          <w:ilvl w:val="0"/>
          <w:numId w:val="3"/>
        </w:numPr>
        <w:spacing w:after="0" w:lineRule="auto"/>
        <w:ind w:left="566.9291338582675" w:firstLine="0"/>
        <w:rPr>
          <w:b w:val="0"/>
          <w:bCs w:val="0"/>
          <w:sz w:val="24"/>
          <w:szCs w:val="24"/>
          <w:u w:val="none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В целях безопасности рекомендуется создавать сложный пароль, используя 8 или более символов.</w:t>
      </w:r>
    </w:p>
    <w:p w:rsidR="00000000" w:rsidDel="00000000" w:rsidP="00000000" w:rsidRDefault="00000000" w:rsidRPr="00000000" w14:paraId="00000059">
      <w:pPr>
        <w:numPr>
          <w:ilvl w:val="0"/>
          <w:numId w:val="3"/>
        </w:numPr>
        <w:spacing w:after="0" w:lineRule="auto"/>
        <w:ind w:left="566.9291338582675" w:firstLine="0"/>
        <w:rPr>
          <w:b w:val="0"/>
          <w:bCs w:val="0"/>
          <w:sz w:val="24"/>
          <w:szCs w:val="24"/>
          <w:u w:val="none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Регулярно меняйте пароль, по крайней мере, каждые два месяца.</w:t>
      </w:r>
    </w:p>
    <w:p w:rsidR="00000000" w:rsidDel="00000000" w:rsidP="00000000" w:rsidRDefault="00000000" w:rsidRPr="00000000" w14:paraId="0000005A">
      <w:pPr>
        <w:spacing w:after="0" w:lineRule="auto"/>
        <w:ind w:left="566.9291338582675" w:firstLine="0"/>
        <w:rPr>
          <w:b w:val="0"/>
          <w:bC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before="0" w:lineRule="auto"/>
        <w:rPr>
          <w:b w:val="0"/>
          <w:bCs w:val="0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before="0" w:lineRule="auto"/>
        <w:jc w:val="left"/>
        <w:rPr>
          <w:b w:val="0"/>
          <w:bC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Style w:val="Heading1"/>
        <w:spacing w:before="0" w:lineRule="auto"/>
        <w:jc w:val="both"/>
        <w:rPr>
          <w:sz w:val="24"/>
          <w:szCs w:val="24"/>
        </w:rPr>
      </w:pPr>
      <w:bookmarkStart w:colFirst="0" w:colLast="0" w:name="_e42uovz4hwnc" w:id="4"/>
      <w:bookmarkEnd w:id="4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3. Контакты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120" w:before="0" w:line="300" w:lineRule="auto"/>
        <w:rPr>
          <w:b w:val="0"/>
          <w:bCs w:val="0"/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Контакты технической поддержки: </w:t>
      </w:r>
    </w:p>
    <w:p w:rsidR="00000000" w:rsidDel="00000000" w:rsidP="00000000" w:rsidRDefault="00000000" w:rsidRPr="00000000" w14:paraId="0000005F">
      <w:pPr>
        <w:spacing w:after="120" w:before="0" w:line="300" w:lineRule="auto"/>
        <w:rPr>
          <w:b w:val="0"/>
          <w:bCs w:val="0"/>
          <w:sz w:val="24"/>
          <w:szCs w:val="24"/>
        </w:rPr>
      </w:pP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E-mail: info@dicommaster.ru</w:t>
      </w:r>
    </w:p>
    <w:p w:rsidR="00000000" w:rsidDel="00000000" w:rsidP="00000000" w:rsidRDefault="00000000" w:rsidRPr="00000000" w14:paraId="00000060">
      <w:pPr>
        <w:spacing w:after="120" w:before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120" w:before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120" w:before="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120" w:before="0" w:line="30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120" w:before="0" w:line="300" w:lineRule="auto"/>
        <w:rPr>
          <w:highlight w:val="yellow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6834" w:w="11909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spacing w:after="0" w:line="240" w:lineRule="auto"/>
      <w:jc w:val="left"/>
      <w:rPr>
        <w:b w:val="0"/>
        <w:bCs w:val="0"/>
      </w:rPr>
    </w:pPr>
    <w:r w:rsidDel="00000000" w:rsidR="00000000" w:rsidRPr="00000000">
      <w:rPr>
        <w:b w:val="0"/>
        <w:bCs w:val="0"/>
        <w:rtl w:val="0"/>
      </w:rPr>
      <w:t xml:space="preserve">ООО «Д МАСТЕР»</w:t>
    </w:r>
  </w:p>
  <w:p w:rsidR="00000000" w:rsidDel="00000000" w:rsidP="00000000" w:rsidRDefault="00000000" w:rsidRPr="00000000" w14:paraId="00000068">
    <w:pPr>
      <w:spacing w:after="0" w:line="240" w:lineRule="auto"/>
      <w:jc w:val="left"/>
      <w:rPr>
        <w:b w:val="0"/>
        <w:bCs w:val="0"/>
      </w:rPr>
    </w:pPr>
    <w:r w:rsidDel="00000000" w:rsidR="00000000" w:rsidRPr="00000000">
      <w:rPr>
        <w:b w:val="0"/>
        <w:bCs w:val="0"/>
        <w:rtl w:val="0"/>
      </w:rPr>
      <w:t xml:space="preserve">ИНН: 7714326321</w:t>
    </w:r>
  </w:p>
  <w:p w:rsidR="00000000" w:rsidDel="00000000" w:rsidP="00000000" w:rsidRDefault="00000000" w:rsidRPr="00000000" w14:paraId="00000069">
    <w:pPr>
      <w:spacing w:after="0" w:line="240" w:lineRule="auto"/>
      <w:jc w:val="left"/>
      <w:rPr>
        <w:b w:val="0"/>
        <w:bCs w:val="0"/>
      </w:rPr>
    </w:pPr>
    <w:r w:rsidDel="00000000" w:rsidR="00000000" w:rsidRPr="00000000">
      <w:rPr>
        <w:b w:val="0"/>
        <w:bCs w:val="0"/>
        <w:rtl w:val="0"/>
      </w:rPr>
      <w:t xml:space="preserve">ОГРН: 1157746032751</w:t>
    </w:r>
  </w:p>
  <w:p w:rsidR="00000000" w:rsidDel="00000000" w:rsidP="00000000" w:rsidRDefault="00000000" w:rsidRPr="00000000" w14:paraId="0000006A">
    <w:pPr>
      <w:spacing w:line="240" w:lineRule="auto"/>
      <w:rPr>
        <w:b w:val="0"/>
        <w:bCs w:val="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jc w:val="righ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jc w:val="righ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b w:val="1"/>
        <w:bCs w:val="1"/>
        <w:sz w:val="22"/>
        <w:szCs w:val="22"/>
        <w:lang w:val="ru"/>
      </w:rPr>
    </w:rPrDefault>
    <w:pPrDefault>
      <w:pPr>
        <w:spacing w:after="120" w:line="276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